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EF" w:rsidRPr="00A33EF9" w:rsidRDefault="00565FEF" w:rsidP="00565FEF">
      <w:pPr>
        <w:pStyle w:val="lfej"/>
        <w:spacing w:before="240" w:after="6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PÁLYÁZATI FELHÍVÁS</w:t>
      </w:r>
    </w:p>
    <w:p w:rsidR="00565FEF" w:rsidRDefault="00565FEF" w:rsidP="00565FEF">
      <w:pPr>
        <w:spacing w:after="120"/>
        <w:jc w:val="both"/>
      </w:pPr>
      <w:r w:rsidRPr="00E53131">
        <w:rPr>
          <w:b/>
        </w:rPr>
        <w:t>Körmend Város Önkormányzata</w:t>
      </w:r>
      <w:r>
        <w:t xml:space="preserve"> Képviselő-testületének </w:t>
      </w:r>
      <w:r>
        <w:rPr>
          <w:b/>
        </w:rPr>
        <w:t>2024</w:t>
      </w:r>
      <w:r w:rsidRPr="007E7A67">
        <w:rPr>
          <w:b/>
        </w:rPr>
        <w:t>. évi elkülönített pénzalapjá</w:t>
      </w:r>
      <w:r>
        <w:t xml:space="preserve">ra a Civil </w:t>
      </w:r>
      <w:r w:rsidR="00F46B6A">
        <w:t>szerveze</w:t>
      </w:r>
      <w:r w:rsidR="00F232D6">
        <w:t>tek támogatásáról szóló 2/2024 (II.1.)</w:t>
      </w:r>
      <w:r>
        <w:t xml:space="preserve"> számú rendeletében meghatározottak szerint, a rendelkezésre álló keret erejéig, kulturális, sport és szociális területen</w:t>
      </w:r>
    </w:p>
    <w:p w:rsidR="00565FEF" w:rsidRPr="0018372B" w:rsidRDefault="00565FEF" w:rsidP="00565FEF">
      <w:pPr>
        <w:spacing w:before="240" w:after="240"/>
        <w:jc w:val="center"/>
        <w:rPr>
          <w:b/>
          <w:i/>
          <w:spacing w:val="30"/>
        </w:rPr>
      </w:pPr>
      <w:r w:rsidRPr="0018372B">
        <w:rPr>
          <w:b/>
          <w:i/>
          <w:spacing w:val="30"/>
        </w:rPr>
        <w:t>PÁLYÁZHATNAK</w:t>
      </w:r>
    </w:p>
    <w:p w:rsidR="00565FEF" w:rsidRDefault="00565FEF" w:rsidP="00565FEF">
      <w:pPr>
        <w:spacing w:after="120"/>
        <w:jc w:val="both"/>
      </w:pPr>
      <w:proofErr w:type="gramStart"/>
      <w:r w:rsidRPr="007E7A67">
        <w:rPr>
          <w:b/>
        </w:rPr>
        <w:t>helyi</w:t>
      </w:r>
      <w:proofErr w:type="gramEnd"/>
      <w:r w:rsidRPr="007E7A67">
        <w:rPr>
          <w:b/>
        </w:rPr>
        <w:t xml:space="preserve"> civil </w:t>
      </w:r>
      <w:r>
        <w:rPr>
          <w:b/>
        </w:rPr>
        <w:t>szervezetek, közösségek, alapítványok</w:t>
      </w:r>
      <w:r w:rsidRPr="006E567D">
        <w:rPr>
          <w:b/>
        </w:rPr>
        <w:t>,</w:t>
      </w:r>
      <w:r w:rsidRPr="007E7A67">
        <w:rPr>
          <w:b/>
        </w:rPr>
        <w:t xml:space="preserve"> valamint magánszemélyek</w:t>
      </w:r>
      <w:r w:rsidRPr="007E7A67">
        <w:t xml:space="preserve"> </w:t>
      </w:r>
      <w:r>
        <w:rPr>
          <w:b/>
        </w:rPr>
        <w:t xml:space="preserve">kulturális, </w:t>
      </w:r>
      <w:r w:rsidRPr="007E7A67">
        <w:rPr>
          <w:b/>
        </w:rPr>
        <w:t xml:space="preserve">sport </w:t>
      </w:r>
      <w:r>
        <w:rPr>
          <w:b/>
        </w:rPr>
        <w:t xml:space="preserve">és szociális </w:t>
      </w:r>
      <w:r w:rsidRPr="007E7A67">
        <w:rPr>
          <w:b/>
        </w:rPr>
        <w:t>programjaik megvalósítása érdekében</w:t>
      </w:r>
      <w:r>
        <w:t>.</w:t>
      </w:r>
      <w:r w:rsidRPr="007E7A67">
        <w:t xml:space="preserve"> (</w:t>
      </w:r>
      <w:r w:rsidRPr="007E7A67">
        <w:rPr>
          <w:i/>
        </w:rPr>
        <w:t>A kiemelt egyesületektől is kérjük a pályázat benyújtását!</w:t>
      </w:r>
      <w:r w:rsidRPr="007E7A67">
        <w:t>)</w:t>
      </w:r>
    </w:p>
    <w:p w:rsidR="00565FEF" w:rsidRDefault="00565FEF" w:rsidP="00565FEF">
      <w:pPr>
        <w:spacing w:after="120"/>
        <w:jc w:val="both"/>
      </w:pPr>
      <w:r>
        <w:t>A pályázat nyílt, tehát pályázatot bármely fent felsorolt szervezet, alapítvány vagy magánszemély benyújthat.</w:t>
      </w:r>
    </w:p>
    <w:p w:rsidR="00565FEF" w:rsidRDefault="00565FEF" w:rsidP="00565FEF">
      <w:pPr>
        <w:widowControl w:val="0"/>
        <w:spacing w:after="120"/>
        <w:jc w:val="both"/>
      </w:pPr>
      <w:r w:rsidRPr="00367ECA">
        <w:t xml:space="preserve">A </w:t>
      </w:r>
      <w:r w:rsidRPr="00367ECA">
        <w:rPr>
          <w:b/>
          <w:u w:val="single"/>
        </w:rPr>
        <w:t>kultúra területén</w:t>
      </w:r>
      <w:r w:rsidRPr="00367ECA">
        <w:t xml:space="preserve"> elsősorban a város </w:t>
      </w:r>
      <w:r>
        <w:t xml:space="preserve">rendezvényeihez, </w:t>
      </w:r>
      <w:r w:rsidRPr="00367ECA">
        <w:t>ünnepeihez, a Rábához, és a környezetvédelemhez kapcsolódó programok megv</w:t>
      </w:r>
      <w:r>
        <w:t xml:space="preserve">alósításához nyújt támogatást az Önkormányzat. Továbbá </w:t>
      </w:r>
      <w:r w:rsidRPr="00367ECA">
        <w:t>pályázati lehetőséget biztosít a tudományos kutatás, az ismeretterjesztő kiadványok megjelentetésének támogatására</w:t>
      </w:r>
      <w:r>
        <w:t xml:space="preserve">, és </w:t>
      </w:r>
      <w:r w:rsidRPr="00367ECA">
        <w:t>külön figyelmet érdemlően támogatja az alternatív művelődésszervezést, a helyi vizuális és zenei programokat</w:t>
      </w:r>
      <w:r>
        <w:t>.</w:t>
      </w:r>
    </w:p>
    <w:p w:rsidR="00565FEF" w:rsidRDefault="00565FEF" w:rsidP="00565FEF">
      <w:pPr>
        <w:widowControl w:val="0"/>
        <w:spacing w:after="120"/>
        <w:jc w:val="both"/>
      </w:pPr>
      <w:r w:rsidRPr="00367ECA">
        <w:t xml:space="preserve">Az Önkormányzat a </w:t>
      </w:r>
      <w:r w:rsidRPr="00367ECA">
        <w:rPr>
          <w:b/>
          <w:u w:val="single"/>
        </w:rPr>
        <w:t>sport területén</w:t>
      </w:r>
      <w:r w:rsidRPr="00367ECA">
        <w:t xml:space="preserve"> a sportról szóló 19/2001. (XII. 10.) önkormányzati rendeletben foglaltak szerint nyújt támogatást</w:t>
      </w:r>
      <w:r>
        <w:t>.</w:t>
      </w:r>
    </w:p>
    <w:p w:rsidR="00565FEF" w:rsidRDefault="00565FEF" w:rsidP="00565FEF">
      <w:pPr>
        <w:widowControl w:val="0"/>
        <w:spacing w:after="120"/>
        <w:jc w:val="both"/>
      </w:pPr>
      <w:r>
        <w:t xml:space="preserve"> A </w:t>
      </w:r>
      <w:r w:rsidRPr="003814D9">
        <w:rPr>
          <w:b/>
          <w:u w:val="single"/>
        </w:rPr>
        <w:t>szociális területen</w:t>
      </w:r>
      <w:r w:rsidRPr="003814D9">
        <w:rPr>
          <w:b/>
        </w:rPr>
        <w:t xml:space="preserve"> </w:t>
      </w:r>
      <w:r w:rsidRPr="003814D9">
        <w:t>a</w:t>
      </w:r>
      <w:r>
        <w:t xml:space="preserve"> lakosság széles körének érdekében kifejtett szociális és karitatív tevékenységhez nyújt támogatást.</w:t>
      </w:r>
    </w:p>
    <w:p w:rsidR="00565FEF" w:rsidRDefault="00565FEF" w:rsidP="00565FEF">
      <w:pPr>
        <w:spacing w:after="120"/>
        <w:jc w:val="both"/>
      </w:pPr>
      <w:r>
        <w:t xml:space="preserve">A pályázati eljárásban </w:t>
      </w:r>
      <w:r w:rsidRPr="003814D9">
        <w:rPr>
          <w:b/>
        </w:rPr>
        <w:t>előnyt élveznek</w:t>
      </w:r>
      <w:r>
        <w:rPr>
          <w:b/>
        </w:rPr>
        <w:t>:</w:t>
      </w:r>
    </w:p>
    <w:p w:rsidR="00565FEF" w:rsidRPr="003814D9" w:rsidRDefault="00565FEF" w:rsidP="00565FEF">
      <w:pPr>
        <w:pStyle w:val="Listaszerbekezds"/>
        <w:numPr>
          <w:ilvl w:val="0"/>
          <w:numId w:val="3"/>
        </w:numPr>
        <w:spacing w:after="120"/>
        <w:jc w:val="both"/>
        <w:rPr>
          <w:b/>
        </w:rPr>
      </w:pPr>
      <w:r>
        <w:t xml:space="preserve">azok a pályázók, akik vállalják, hogy aktív tevékenységgel, egyben közösségépítő és városszépítő célzattal részt vesznek 2024. évben Körmend városának szépítésére, virágosítására, tisztán tartására meghirdetett eseményeken, programokon. Az Önkormányzat egyenként kíván megállapodni a pályázókkal arról, hogy mely városszépítő tevékenységben számíthat a pályázók részvételére, aktivitására. </w:t>
      </w:r>
    </w:p>
    <w:p w:rsidR="00565FEF" w:rsidRDefault="00565FEF" w:rsidP="00565FEF">
      <w:pPr>
        <w:pStyle w:val="Listaszerbekezds"/>
        <w:widowControl w:val="0"/>
        <w:numPr>
          <w:ilvl w:val="0"/>
          <w:numId w:val="3"/>
        </w:numPr>
        <w:spacing w:after="120"/>
        <w:jc w:val="both"/>
      </w:pPr>
      <w:r w:rsidRPr="00390199">
        <w:t>azok a programok, amelyek a kiemelt városi rendezvényeket erősítik, támogatják, valamint azok, amelyek szélesebb körű lakossági érdeklődésre tarthatnak számot.</w:t>
      </w:r>
    </w:p>
    <w:p w:rsidR="00565FEF" w:rsidRDefault="00565FEF" w:rsidP="00565FEF">
      <w:pPr>
        <w:widowControl w:val="0"/>
        <w:spacing w:after="120"/>
        <w:jc w:val="both"/>
      </w:pPr>
    </w:p>
    <w:p w:rsidR="00565FEF" w:rsidRDefault="00565FEF" w:rsidP="00565FEF">
      <w:pPr>
        <w:spacing w:after="120"/>
        <w:jc w:val="both"/>
      </w:pPr>
      <w:r w:rsidRPr="00323A49">
        <w:rPr>
          <w:b/>
          <w:u w:val="single"/>
        </w:rPr>
        <w:t>A pályázatnak tartalmaznia kell</w:t>
      </w:r>
      <w:r>
        <w:t>:</w:t>
      </w:r>
    </w:p>
    <w:p w:rsidR="00565FEF" w:rsidRDefault="00565FEF" w:rsidP="00565FEF">
      <w:pPr>
        <w:numPr>
          <w:ilvl w:val="0"/>
          <w:numId w:val="1"/>
        </w:numPr>
        <w:spacing w:after="120" w:line="240" w:lineRule="auto"/>
        <w:ind w:hanging="567"/>
        <w:jc w:val="both"/>
      </w:pPr>
      <w:r w:rsidRPr="004D5DB5">
        <w:t xml:space="preserve">a pályázó nevét, </w:t>
      </w:r>
      <w:r>
        <w:t xml:space="preserve">címét, működési formáját, képviselője nevét és </w:t>
      </w:r>
      <w:r w:rsidRPr="004D5DB5">
        <w:t>elérhetőségét</w:t>
      </w:r>
      <w:r>
        <w:t xml:space="preserve"> (amennyiben az előzőektől eltér, a kapcsolattartó nevét és elérhetőségét);</w:t>
      </w:r>
    </w:p>
    <w:p w:rsidR="00565FEF" w:rsidRDefault="00565FEF" w:rsidP="00565FEF">
      <w:pPr>
        <w:numPr>
          <w:ilvl w:val="0"/>
          <w:numId w:val="1"/>
        </w:numPr>
        <w:spacing w:after="120" w:line="240" w:lineRule="auto"/>
        <w:ind w:hanging="567"/>
        <w:jc w:val="both"/>
      </w:pPr>
      <w:r>
        <w:t>a pályázó adóazonosító számát;</w:t>
      </w:r>
    </w:p>
    <w:p w:rsidR="00565FEF" w:rsidRDefault="00565FEF" w:rsidP="00565FEF">
      <w:pPr>
        <w:numPr>
          <w:ilvl w:val="0"/>
          <w:numId w:val="1"/>
        </w:numPr>
        <w:spacing w:after="120" w:line="240" w:lineRule="auto"/>
        <w:ind w:hanging="567"/>
        <w:jc w:val="both"/>
      </w:pPr>
      <w:r>
        <w:t xml:space="preserve">nem magánszemély pályázó esetén </w:t>
      </w:r>
      <w:r w:rsidRPr="004D5DB5">
        <w:t>a bírósági nyilvántartásba vételt</w:t>
      </w:r>
      <w:r>
        <w:t xml:space="preserve"> igazoló végzés számát és keltét, valamint a nyilvántartásba vevő szerv megnevezését;</w:t>
      </w:r>
    </w:p>
    <w:p w:rsidR="00565FEF" w:rsidRDefault="00565FEF" w:rsidP="00565FEF">
      <w:pPr>
        <w:numPr>
          <w:ilvl w:val="0"/>
          <w:numId w:val="1"/>
        </w:numPr>
        <w:spacing w:after="120" w:line="240" w:lineRule="auto"/>
        <w:ind w:hanging="567"/>
        <w:jc w:val="both"/>
      </w:pPr>
      <w:r>
        <w:t xml:space="preserve">a </w:t>
      </w:r>
      <w:r w:rsidRPr="00157971">
        <w:t xml:space="preserve">támogatásból megvalósítani tervezett tevékenységek, </w:t>
      </w:r>
      <w:r>
        <w:t xml:space="preserve">programok, </w:t>
      </w:r>
      <w:r w:rsidRPr="00157971">
        <w:t xml:space="preserve">feladatok, beszerzések ismertetését, azok tervezett hatásait, összefüggéseit a megjelölt pályázati céllal, valamint az </w:t>
      </w:r>
      <w:r w:rsidRPr="00157971">
        <w:lastRenderedPageBreak/>
        <w:t>ezekhez kapcsolódó részletes kö</w:t>
      </w:r>
      <w:r>
        <w:t>ltségtervet, és ezekhez kapcsolódóan a rendelkezésre álló saját és egyéb bevételek megnevezését, nagyságát;</w:t>
      </w:r>
    </w:p>
    <w:p w:rsidR="00565FEF" w:rsidRDefault="00565FEF" w:rsidP="00565FEF">
      <w:pPr>
        <w:numPr>
          <w:ilvl w:val="0"/>
          <w:numId w:val="1"/>
        </w:numPr>
        <w:spacing w:after="120" w:line="240" w:lineRule="auto"/>
        <w:ind w:hanging="567"/>
        <w:jc w:val="both"/>
      </w:pPr>
      <w:r>
        <w:t>az igényelt</w:t>
      </w:r>
      <w:r w:rsidRPr="00FA630D">
        <w:t xml:space="preserve"> támogatás általános forgal</w:t>
      </w:r>
      <w:r>
        <w:t>mi adót is tartalmazó összegét.</w:t>
      </w:r>
    </w:p>
    <w:p w:rsidR="00565FEF" w:rsidRDefault="00565FEF" w:rsidP="00565FEF">
      <w:pPr>
        <w:numPr>
          <w:ilvl w:val="0"/>
          <w:numId w:val="1"/>
        </w:numPr>
        <w:spacing w:after="120" w:line="240" w:lineRule="auto"/>
        <w:ind w:hanging="567"/>
        <w:jc w:val="both"/>
      </w:pPr>
      <w:r>
        <w:t>a pályázati cél, program</w:t>
      </w:r>
      <w:r w:rsidRPr="00831852">
        <w:t xml:space="preserve"> megvalósítás</w:t>
      </w:r>
      <w:r>
        <w:t xml:space="preserve">ának és </w:t>
      </w:r>
      <w:r w:rsidRPr="00831852">
        <w:t>finanszírozás</w:t>
      </w:r>
      <w:r>
        <w:t>ának</w:t>
      </w:r>
      <w:r w:rsidRPr="00831852">
        <w:t xml:space="preserve"> tervezett időbeni ütemezését</w:t>
      </w:r>
      <w:r>
        <w:t>;</w:t>
      </w:r>
    </w:p>
    <w:p w:rsidR="00565FEF" w:rsidRDefault="00565FEF" w:rsidP="00565FEF">
      <w:pPr>
        <w:numPr>
          <w:ilvl w:val="0"/>
          <w:numId w:val="1"/>
        </w:numPr>
        <w:spacing w:after="120" w:line="240" w:lineRule="auto"/>
        <w:ind w:hanging="567"/>
        <w:jc w:val="both"/>
      </w:pPr>
      <w:r>
        <w:t xml:space="preserve">a pályázó bankszámlaszámát; </w:t>
      </w:r>
      <w:r w:rsidRPr="00A04CC6">
        <w:t>(amelyre az elnyert támogatási összeg folyósítható);</w:t>
      </w:r>
    </w:p>
    <w:p w:rsidR="00565FEF" w:rsidRDefault="00565FEF" w:rsidP="00565FEF">
      <w:pPr>
        <w:numPr>
          <w:ilvl w:val="0"/>
          <w:numId w:val="1"/>
        </w:numPr>
        <w:spacing w:after="120" w:line="240" w:lineRule="auto"/>
        <w:ind w:hanging="567"/>
        <w:jc w:val="both"/>
      </w:pPr>
      <w:r w:rsidRPr="004D5DB5">
        <w:t xml:space="preserve">a </w:t>
      </w:r>
      <w:r>
        <w:t>pályázó</w:t>
      </w:r>
      <w:r w:rsidRPr="004D5DB5">
        <w:t xml:space="preserve"> képviselőjének nyilatkozatát arról, hogy </w:t>
      </w:r>
      <w:r>
        <w:t>a pályázónak nincs</w:t>
      </w:r>
      <w:r w:rsidRPr="004D5DB5">
        <w:t xml:space="preserve"> közt</w:t>
      </w:r>
      <w:r>
        <w:t>artozása</w:t>
      </w:r>
      <w:r w:rsidRPr="004D5DB5">
        <w:t>, és az adózásról és a számvitelről szóló jogs</w:t>
      </w:r>
      <w:r>
        <w:t>zabályoknak megfelelően működik;</w:t>
      </w:r>
    </w:p>
    <w:p w:rsidR="00565FEF" w:rsidRDefault="00565FEF" w:rsidP="00565FEF">
      <w:pPr>
        <w:numPr>
          <w:ilvl w:val="0"/>
          <w:numId w:val="1"/>
        </w:numPr>
        <w:spacing w:after="120" w:line="240" w:lineRule="auto"/>
        <w:ind w:hanging="567"/>
        <w:jc w:val="both"/>
      </w:pPr>
      <w:r>
        <w:t xml:space="preserve">a pályázó </w:t>
      </w:r>
      <w:r w:rsidRPr="004D5DB5">
        <w:t>nyilatkozatát a 2007. évi CLXXXI. törvény alapján az érintettség és az összeférhetetlenség fennállásáról</w:t>
      </w:r>
      <w:r>
        <w:t>.</w:t>
      </w:r>
    </w:p>
    <w:p w:rsidR="00565FEF" w:rsidRPr="003502C5" w:rsidRDefault="00565FEF" w:rsidP="00565FEF">
      <w:pPr>
        <w:numPr>
          <w:ilvl w:val="0"/>
          <w:numId w:val="1"/>
        </w:numPr>
        <w:spacing w:after="120" w:line="240" w:lineRule="auto"/>
        <w:ind w:hanging="567"/>
        <w:jc w:val="both"/>
      </w:pPr>
      <w:r w:rsidRPr="003502C5">
        <w:t>a pályázó nyilatkozatát a 2011. évi CXCVI. törvény alapján az átlátható szervezetre vonatkozóan előírt jogszabályi körülmények fennállásáról.</w:t>
      </w:r>
    </w:p>
    <w:p w:rsidR="00565FEF" w:rsidRDefault="00565FEF" w:rsidP="00565FEF">
      <w:pPr>
        <w:spacing w:after="120"/>
        <w:ind w:left="567"/>
        <w:jc w:val="both"/>
      </w:pPr>
    </w:p>
    <w:p w:rsidR="00565FEF" w:rsidRDefault="00565FEF" w:rsidP="00565FEF">
      <w:pPr>
        <w:spacing w:after="120"/>
        <w:jc w:val="both"/>
      </w:pPr>
      <w:r w:rsidRPr="00106546">
        <w:rPr>
          <w:u w:val="single"/>
        </w:rPr>
        <w:t>Pályázat benyújtása</w:t>
      </w:r>
      <w:r>
        <w:t xml:space="preserve">: </w:t>
      </w:r>
      <w:r w:rsidRPr="00390199">
        <w:t xml:space="preserve">A </w:t>
      </w:r>
      <w:r>
        <w:t xml:space="preserve">pályázatot </w:t>
      </w:r>
      <w:r w:rsidRPr="00CE1B6F">
        <w:rPr>
          <w:b/>
          <w:i/>
        </w:rPr>
        <w:t>két példányban</w:t>
      </w:r>
      <w:r>
        <w:t xml:space="preserve"> kell benyújtani. P</w:t>
      </w:r>
      <w:r w:rsidRPr="00390199">
        <w:t xml:space="preserve">ályázatot kizárólag a </w:t>
      </w:r>
      <w:r w:rsidRPr="00390199">
        <w:rPr>
          <w:i/>
        </w:rPr>
        <w:t>„</w:t>
      </w:r>
      <w:r w:rsidRPr="00CE1B6F">
        <w:rPr>
          <w:b/>
          <w:i/>
        </w:rPr>
        <w:t>Pályázati adatlapon</w:t>
      </w:r>
      <w:r w:rsidRPr="00390199">
        <w:rPr>
          <w:i/>
        </w:rPr>
        <w:t>”</w:t>
      </w:r>
      <w:r w:rsidRPr="00390199">
        <w:t xml:space="preserve"> </w:t>
      </w:r>
      <w:r>
        <w:t xml:space="preserve">lehet benyújtani. (Az adatlap és a hozzákapcsolódó nyilatkozatminták letölthetők a </w:t>
      </w:r>
      <w:r w:rsidRPr="004A506D">
        <w:t>www.kormend.hu</w:t>
      </w:r>
      <w:r>
        <w:t xml:space="preserve"> honlapról, továbbá papír alapon beszerezhetők a Körmendi Közös Önkormányzati Hivatalban a portán, és Szabó Ferenc köztisztviselőnél.)</w:t>
      </w:r>
    </w:p>
    <w:p w:rsidR="00565FEF" w:rsidRDefault="00565FEF" w:rsidP="00565FEF">
      <w:pPr>
        <w:spacing w:after="120"/>
        <w:jc w:val="both"/>
      </w:pPr>
      <w:r w:rsidRPr="00CE1B6F">
        <w:rPr>
          <w:u w:val="single"/>
        </w:rPr>
        <w:t>Pályázati határidő</w:t>
      </w:r>
      <w:r>
        <w:t xml:space="preserve">: </w:t>
      </w:r>
      <w:r>
        <w:rPr>
          <w:b/>
        </w:rPr>
        <w:t>2024. március 28</w:t>
      </w:r>
      <w:r w:rsidRPr="00774190">
        <w:rPr>
          <w:b/>
        </w:rPr>
        <w:t>. 12.00 óra</w:t>
      </w:r>
      <w:r>
        <w:t xml:space="preserve"> (Ezen időpontig beérkezett pályázatok kerülnek elbírálásra.)</w:t>
      </w:r>
    </w:p>
    <w:p w:rsidR="00565FEF" w:rsidRDefault="00565FEF" w:rsidP="00565FEF">
      <w:pPr>
        <w:spacing w:after="120"/>
        <w:jc w:val="both"/>
      </w:pPr>
      <w:r w:rsidRPr="00CE1B6F">
        <w:rPr>
          <w:u w:val="single"/>
        </w:rPr>
        <w:t>Pályázat benyújtásának helye</w:t>
      </w:r>
      <w:r>
        <w:t>: Körmendi Közös Önkormányzati Hivatal (9900 Körmend, Szabadság tér 7.) Szabó Ferenc köztisztviselő</w:t>
      </w:r>
    </w:p>
    <w:p w:rsidR="00565FEF" w:rsidRDefault="00565FEF" w:rsidP="00565FEF">
      <w:pPr>
        <w:spacing w:after="120"/>
        <w:jc w:val="both"/>
      </w:pPr>
      <w:r>
        <w:t>A pályázatok benyújthatók postai úton, illetve személyesen is.</w:t>
      </w:r>
    </w:p>
    <w:p w:rsidR="00565FEF" w:rsidRDefault="00565FEF" w:rsidP="00565FEF">
      <w:pPr>
        <w:spacing w:after="120"/>
        <w:jc w:val="both"/>
      </w:pPr>
      <w:r w:rsidRPr="00845234">
        <w:rPr>
          <w:u w:val="single"/>
        </w:rPr>
        <w:t>Hiánypótlás lehetősége</w:t>
      </w:r>
      <w:r>
        <w:t>: Hiányosan benyújtott pályázat esetén a kiíró egy alkalommal biztosít lehetőséget hiánypótlásra a pályázóknak. A hiánypótlás szükségességéről, és a teljesítésének határidejéről az érintett pályázókat írásban értesíti a kiíró a pályázati határidő lejártát követően.</w:t>
      </w:r>
    </w:p>
    <w:p w:rsidR="00565FEF" w:rsidRDefault="00565FEF" w:rsidP="00565FEF">
      <w:pPr>
        <w:spacing w:after="120"/>
        <w:jc w:val="both"/>
      </w:pPr>
      <w:r w:rsidRPr="00106546">
        <w:rPr>
          <w:u w:val="single"/>
        </w:rPr>
        <w:t>Elbírálás</w:t>
      </w:r>
      <w:r>
        <w:t xml:space="preserve">: A pályázatokat a Kulturális, Sport és Ifjúsági Ügyek Bizottsága és Körmend város Önkormányzata Képviselő-testülete várhatóan a </w:t>
      </w:r>
      <w:r w:rsidRPr="00774190">
        <w:t>202</w:t>
      </w:r>
      <w:r>
        <w:t>4</w:t>
      </w:r>
      <w:r w:rsidRPr="00390199">
        <w:t xml:space="preserve">. </w:t>
      </w:r>
      <w:r>
        <w:t>április</w:t>
      </w:r>
      <w:r w:rsidRPr="00390199">
        <w:t>i ülésén bírálja el, és dönt a támogatások mérté</w:t>
      </w:r>
      <w:r>
        <w:t xml:space="preserve">kéről. A döntésről a pályázók írásbeli vagy szóbeli értesítést kapnak a döntést követő 15 napon belül. </w:t>
      </w:r>
    </w:p>
    <w:p w:rsidR="00565FEF" w:rsidRDefault="00565FEF" w:rsidP="00565FEF">
      <w:pPr>
        <w:spacing w:after="120"/>
        <w:jc w:val="both"/>
      </w:pPr>
    </w:p>
    <w:p w:rsidR="00565FEF" w:rsidRDefault="00565FEF" w:rsidP="00565FEF">
      <w:pPr>
        <w:spacing w:after="120"/>
        <w:jc w:val="both"/>
      </w:pPr>
      <w:r>
        <w:rPr>
          <w:u w:val="single"/>
        </w:rPr>
        <w:t>További információk a pályázattal kapcsolatban</w:t>
      </w:r>
      <w:r>
        <w:t>:</w:t>
      </w:r>
    </w:p>
    <w:p w:rsidR="00565FEF" w:rsidRDefault="00565FEF" w:rsidP="00565FEF">
      <w:pPr>
        <w:numPr>
          <w:ilvl w:val="0"/>
          <w:numId w:val="2"/>
        </w:numPr>
        <w:spacing w:after="120" w:line="240" w:lineRule="auto"/>
        <w:ind w:hanging="567"/>
        <w:jc w:val="both"/>
      </w:pPr>
      <w:r>
        <w:t xml:space="preserve">A pályázatok elbírálása során kizárásra kerül az, aki az előző évben elnyert támogatásáról a </w:t>
      </w:r>
      <w:r w:rsidRPr="00140330">
        <w:rPr>
          <w:i/>
        </w:rPr>
        <w:t>„Támogatási szerződésben”</w:t>
      </w:r>
      <w:r>
        <w:t xml:space="preserve"> meghatározott módon és időben nem számolt el.</w:t>
      </w:r>
    </w:p>
    <w:p w:rsidR="00565FEF" w:rsidRPr="00166AE7" w:rsidRDefault="00565FEF" w:rsidP="00565FEF">
      <w:pPr>
        <w:numPr>
          <w:ilvl w:val="0"/>
          <w:numId w:val="2"/>
        </w:numPr>
        <w:spacing w:after="120" w:line="240" w:lineRule="auto"/>
        <w:ind w:hanging="567"/>
        <w:jc w:val="both"/>
      </w:pPr>
      <w:r w:rsidRPr="00166AE7">
        <w:t>Az Önkormányzat jogosult a már megítélt támogatás összegét módosítani, amennyiben a költségvetése végrehajtása során olyan helyzet áll elő, amely miatt a megítélt támogatás csökkentése szükségeltetik.</w:t>
      </w:r>
    </w:p>
    <w:p w:rsidR="00565FEF" w:rsidRDefault="00565FEF" w:rsidP="00565FEF">
      <w:pPr>
        <w:numPr>
          <w:ilvl w:val="0"/>
          <w:numId w:val="2"/>
        </w:numPr>
        <w:spacing w:after="120" w:line="240" w:lineRule="auto"/>
        <w:ind w:hanging="567"/>
        <w:jc w:val="both"/>
      </w:pPr>
      <w:r w:rsidRPr="00390199">
        <w:t>A személyi jövedelemadóról szóló 1995.</w:t>
      </w:r>
      <w:r>
        <w:t xml:space="preserve"> évi CXVII törvény </w:t>
      </w:r>
      <w:r w:rsidRPr="00390199">
        <w:t xml:space="preserve">szerint a magánszemély minden jövedelme adóköteles, </w:t>
      </w:r>
      <w:r>
        <w:t>é</w:t>
      </w:r>
      <w:r w:rsidRPr="00390199">
        <w:t xml:space="preserve">s mivel a támogatás </w:t>
      </w:r>
      <w:r>
        <w:t>nem tartozik a törvény</w:t>
      </w:r>
      <w:r w:rsidRPr="00390199">
        <w:t xml:space="preserve"> 1. számú mellékletében felsorolt adómentes bevételek közé, ezért adóköteles.</w:t>
      </w:r>
    </w:p>
    <w:p w:rsidR="00565FEF" w:rsidRDefault="00565FEF" w:rsidP="00565FEF">
      <w:pPr>
        <w:numPr>
          <w:ilvl w:val="0"/>
          <w:numId w:val="2"/>
        </w:numPr>
        <w:spacing w:after="120" w:line="240" w:lineRule="auto"/>
        <w:ind w:hanging="567"/>
        <w:jc w:val="both"/>
      </w:pPr>
      <w:r>
        <w:t xml:space="preserve">A pályázaton támogatást nyert pályázókkal az Önkormányzat </w:t>
      </w:r>
      <w:r>
        <w:rPr>
          <w:i/>
        </w:rPr>
        <w:t>„</w:t>
      </w:r>
      <w:r w:rsidRPr="00FA7990">
        <w:rPr>
          <w:i/>
        </w:rPr>
        <w:t>Támogatási szerződést”</w:t>
      </w:r>
      <w:r>
        <w:t xml:space="preserve"> köt.</w:t>
      </w:r>
    </w:p>
    <w:p w:rsidR="00565FEF" w:rsidRDefault="00565FEF" w:rsidP="00565FEF">
      <w:pPr>
        <w:numPr>
          <w:ilvl w:val="0"/>
          <w:numId w:val="2"/>
        </w:numPr>
        <w:spacing w:after="120" w:line="240" w:lineRule="auto"/>
        <w:ind w:hanging="567"/>
        <w:jc w:val="both"/>
      </w:pPr>
      <w:r>
        <w:lastRenderedPageBreak/>
        <w:t>A t</w:t>
      </w:r>
      <w:r w:rsidRPr="00D80890">
        <w:t>ámogatást elnyert pályázó</w:t>
      </w:r>
      <w:r>
        <w:t xml:space="preserve"> a </w:t>
      </w:r>
      <w:r w:rsidRPr="00743E67">
        <w:rPr>
          <w:i/>
        </w:rPr>
        <w:t>„Támogatási szerződés</w:t>
      </w:r>
      <w:r>
        <w:rPr>
          <w:i/>
        </w:rPr>
        <w:t>ben</w:t>
      </w:r>
      <w:r w:rsidRPr="00743E67">
        <w:rPr>
          <w:i/>
        </w:rPr>
        <w:t>”</w:t>
      </w:r>
      <w:r>
        <w:t xml:space="preserve"> köteles nyilatkozni </w:t>
      </w:r>
      <w:r w:rsidRPr="00D80890">
        <w:t xml:space="preserve">az államháztartásról szóló 2011. évi CXCV. </w:t>
      </w:r>
      <w:r>
        <w:t xml:space="preserve">törvény </w:t>
      </w:r>
      <w:r w:rsidRPr="00D80890">
        <w:rPr>
          <w:bCs/>
        </w:rPr>
        <w:t>végrehajtásáról szóló 368/2011. (XII. 31.)</w:t>
      </w:r>
      <w:r>
        <w:rPr>
          <w:bCs/>
        </w:rPr>
        <w:t xml:space="preserve"> Kormányrendelet 75.§</w:t>
      </w:r>
      <w:proofErr w:type="spellStart"/>
      <w:r>
        <w:rPr>
          <w:bCs/>
        </w:rPr>
        <w:t>-ában</w:t>
      </w:r>
      <w:proofErr w:type="spellEnd"/>
      <w:r>
        <w:rPr>
          <w:bCs/>
        </w:rPr>
        <w:t xml:space="preserve"> foglaltakról.</w:t>
      </w:r>
    </w:p>
    <w:p w:rsidR="00565FEF" w:rsidRDefault="00565FEF" w:rsidP="00565FEF">
      <w:pPr>
        <w:numPr>
          <w:ilvl w:val="0"/>
          <w:numId w:val="2"/>
        </w:numPr>
        <w:spacing w:after="120" w:line="240" w:lineRule="auto"/>
        <w:ind w:hanging="567"/>
        <w:jc w:val="both"/>
      </w:pPr>
      <w:r>
        <w:t xml:space="preserve">A pályázaton elnyert támogatást a pályázó köteles a pályázatában megjelölt cél, program megvalósítására fordítani, és erről a </w:t>
      </w:r>
      <w:r w:rsidRPr="0094209C">
        <w:rPr>
          <w:i/>
        </w:rPr>
        <w:t>„Támogatási szerződésben”</w:t>
      </w:r>
      <w:r>
        <w:t xml:space="preserve"> rögzítésre kerülő módon és határidőn belül elszámolni. </w:t>
      </w:r>
      <w:r w:rsidRPr="00166AE7">
        <w:t>A támogatás eltérő célra történő felhasználása csak akkor lehetséges, ha a döntéshozó ahhoz hozzájárul és a támogatási szerződést a szerződő felek ennek megfelelően módosítják.</w:t>
      </w:r>
      <w:r>
        <w:t xml:space="preserve"> Amennyiben a pályázó ennek nem tesz eleget, a jogosulatlanul felvett támogatási összeg visszafizetésére köteles.</w:t>
      </w:r>
    </w:p>
    <w:p w:rsidR="00565FEF" w:rsidRDefault="00565FEF" w:rsidP="00565FEF">
      <w:pPr>
        <w:numPr>
          <w:ilvl w:val="0"/>
          <w:numId w:val="2"/>
        </w:numPr>
        <w:spacing w:after="120" w:line="240" w:lineRule="auto"/>
        <w:ind w:hanging="567"/>
        <w:jc w:val="both"/>
      </w:pPr>
      <w:r>
        <w:t>A kiíró nem határoz meg a támogatásból el nem számolható költségeket. Az elnyert támogatást a pályázó a pályázatában megjelölt cél vagy program megvalósítása érdekében köteles felhasználni.</w:t>
      </w:r>
    </w:p>
    <w:p w:rsidR="00565FEF" w:rsidRDefault="00565FEF" w:rsidP="00565FEF">
      <w:pPr>
        <w:numPr>
          <w:ilvl w:val="0"/>
          <w:numId w:val="2"/>
        </w:numPr>
        <w:spacing w:after="120" w:line="240" w:lineRule="auto"/>
        <w:ind w:hanging="567"/>
        <w:jc w:val="both"/>
      </w:pPr>
      <w:r>
        <w:t>Az Kulturális, Sport és Ifjúsági Ügyek B</w:t>
      </w:r>
      <w:r w:rsidRPr="00390199">
        <w:t>izottság</w:t>
      </w:r>
      <w:r>
        <w:t xml:space="preserve">a fenntartja magának </w:t>
      </w:r>
      <w:r w:rsidRPr="00390199">
        <w:t>a jogot, hogy a</w:t>
      </w:r>
      <w:r>
        <w:t xml:space="preserve">z elnyert támogatási összeg – </w:t>
      </w:r>
      <w:r w:rsidRPr="00390199">
        <w:t>pályázati célnak megfele</w:t>
      </w:r>
      <w:r>
        <w:t>lő – felhasználását ellenőrizze.</w:t>
      </w:r>
    </w:p>
    <w:p w:rsidR="00565FEF" w:rsidRDefault="00565FEF" w:rsidP="00565FEF">
      <w:pPr>
        <w:numPr>
          <w:ilvl w:val="0"/>
          <w:numId w:val="2"/>
        </w:numPr>
        <w:spacing w:after="120" w:line="240" w:lineRule="auto"/>
        <w:ind w:hanging="567"/>
        <w:jc w:val="both"/>
      </w:pPr>
      <w:r>
        <w:t xml:space="preserve">A pályázaton elnyerhető támogatás nem visszatérítendő. Az elnyert támogatást a kiíró a </w:t>
      </w:r>
      <w:r w:rsidRPr="00934B62">
        <w:rPr>
          <w:i/>
        </w:rPr>
        <w:t>„Támogatási szerződésben”</w:t>
      </w:r>
      <w:r>
        <w:t xml:space="preserve"> foglaltak szerint több részletben folyósítja a pályázónak.</w:t>
      </w:r>
    </w:p>
    <w:p w:rsidR="00565FEF" w:rsidRDefault="00565FEF" w:rsidP="00565FEF">
      <w:pPr>
        <w:numPr>
          <w:ilvl w:val="0"/>
          <w:numId w:val="2"/>
        </w:numPr>
        <w:spacing w:after="120" w:line="240" w:lineRule="auto"/>
        <w:ind w:hanging="567"/>
        <w:jc w:val="both"/>
      </w:pPr>
      <w:r>
        <w:t>Támogatás szempontjából a saját forrás mértéke nem releváns, a támogatási intenzitás elérheti a 100 %-ot is.</w:t>
      </w:r>
    </w:p>
    <w:p w:rsidR="00565FEF" w:rsidRDefault="00565FEF" w:rsidP="00565FEF">
      <w:pPr>
        <w:numPr>
          <w:ilvl w:val="0"/>
          <w:numId w:val="2"/>
        </w:numPr>
        <w:spacing w:after="120" w:line="240" w:lineRule="auto"/>
        <w:ind w:hanging="567"/>
        <w:jc w:val="both"/>
      </w:pPr>
      <w:r>
        <w:t>Az elnyerhető támogatás mértékének alsó és felső határát a kiíró nem kívánja meghatározni.</w:t>
      </w:r>
    </w:p>
    <w:p w:rsidR="00565FEF" w:rsidRDefault="00565FEF" w:rsidP="00565FEF">
      <w:pPr>
        <w:spacing w:after="120"/>
        <w:jc w:val="both"/>
      </w:pPr>
    </w:p>
    <w:p w:rsidR="00565FEF" w:rsidRPr="00390199" w:rsidRDefault="00565FEF" w:rsidP="00565FEF">
      <w:pPr>
        <w:spacing w:after="120"/>
        <w:jc w:val="both"/>
      </w:pPr>
      <w:r>
        <w:t>A pályázattal</w:t>
      </w:r>
      <w:r w:rsidRPr="00390199">
        <w:t xml:space="preserve"> kapcsolatban </w:t>
      </w:r>
      <w:r>
        <w:t xml:space="preserve">további </w:t>
      </w:r>
      <w:r w:rsidRPr="00390199">
        <w:t>felvilágosítás</w:t>
      </w:r>
      <w:r>
        <w:t xml:space="preserve"> Szabó Ferenc</w:t>
      </w:r>
      <w:r w:rsidRPr="00390199">
        <w:t xml:space="preserve"> </w:t>
      </w:r>
      <w:r>
        <w:t xml:space="preserve">köztisztviselőnél kérhető </w:t>
      </w:r>
      <w:r w:rsidRPr="00390199">
        <w:t xml:space="preserve">a </w:t>
      </w:r>
      <w:r>
        <w:t>Körmendi Közös Önkormányzati</w:t>
      </w:r>
      <w:r w:rsidRPr="00390199">
        <w:t xml:space="preserve"> Hivatalban </w:t>
      </w:r>
      <w:r>
        <w:t xml:space="preserve">(telefon: 94/592-904; e-mail: </w:t>
      </w:r>
      <w:proofErr w:type="spellStart"/>
      <w:r>
        <w:t>szabo.ferenc</w:t>
      </w:r>
      <w:proofErr w:type="spellEnd"/>
      <w:r>
        <w:t>@kormend.hu)</w:t>
      </w:r>
    </w:p>
    <w:p w:rsidR="00565FEF" w:rsidRPr="00390199" w:rsidRDefault="00565FEF" w:rsidP="00565FEF">
      <w:pPr>
        <w:spacing w:after="120"/>
        <w:jc w:val="both"/>
      </w:pPr>
    </w:p>
    <w:p w:rsidR="00565FEF" w:rsidRDefault="00565FEF" w:rsidP="00565FEF">
      <w:pPr>
        <w:spacing w:after="120"/>
        <w:jc w:val="both"/>
      </w:pPr>
      <w:r>
        <w:t xml:space="preserve">Körmend, </w:t>
      </w:r>
      <w:r w:rsidR="00A66FCE">
        <w:t>2024. feb</w:t>
      </w:r>
      <w:r w:rsidR="000551AD">
        <w:t>ruár 2</w:t>
      </w:r>
      <w:r w:rsidR="00F232D6">
        <w:t>1</w:t>
      </w:r>
      <w:r>
        <w:t>.</w:t>
      </w:r>
    </w:p>
    <w:p w:rsidR="00565FEF" w:rsidRDefault="00565FEF" w:rsidP="00565FEF">
      <w:pPr>
        <w:spacing w:after="120"/>
        <w:jc w:val="both"/>
      </w:pPr>
    </w:p>
    <w:p w:rsidR="00565FEF" w:rsidRDefault="00565FEF" w:rsidP="00565FEF">
      <w:pPr>
        <w:spacing w:after="120"/>
        <w:jc w:val="both"/>
      </w:pPr>
    </w:p>
    <w:p w:rsidR="00565FEF" w:rsidRDefault="00565FEF" w:rsidP="00565FEF">
      <w:pPr>
        <w:spacing w:after="120"/>
        <w:jc w:val="both"/>
      </w:pPr>
    </w:p>
    <w:p w:rsidR="00565FEF" w:rsidRDefault="00565FEF" w:rsidP="00565FEF">
      <w:pPr>
        <w:tabs>
          <w:tab w:val="left" w:pos="4860"/>
        </w:tabs>
        <w:spacing w:after="0" w:line="240" w:lineRule="auto"/>
      </w:pPr>
      <w:r>
        <w:tab/>
      </w:r>
      <w:r>
        <w:tab/>
        <w:t xml:space="preserve">         Dr. Hadnagy Ádám s. </w:t>
      </w:r>
      <w:proofErr w:type="gramStart"/>
      <w:r>
        <w:t>k.</w:t>
      </w:r>
      <w:proofErr w:type="gramEnd"/>
    </w:p>
    <w:p w:rsidR="00565FEF" w:rsidRDefault="00565FEF" w:rsidP="00565FEF">
      <w:pPr>
        <w:spacing w:after="0" w:line="240" w:lineRule="auto"/>
      </w:pPr>
      <w:r>
        <w:tab/>
        <w:t xml:space="preserve">                                                                                                              </w:t>
      </w:r>
      <w:proofErr w:type="gramStart"/>
      <w:r>
        <w:t>elnök</w:t>
      </w:r>
      <w:proofErr w:type="gramEnd"/>
      <w:r>
        <w:t xml:space="preserve">, </w:t>
      </w:r>
    </w:p>
    <w:p w:rsidR="00565FEF" w:rsidRDefault="00565FEF" w:rsidP="00565FEF">
      <w:pPr>
        <w:spacing w:after="0" w:line="240" w:lineRule="auto"/>
      </w:pPr>
      <w:r>
        <w:t xml:space="preserve">                                                                                       Kulturális, Sport és Ifjúsági Ügyek Bizottsága</w:t>
      </w:r>
    </w:p>
    <w:p w:rsidR="00565FEF" w:rsidRDefault="00565FEF" w:rsidP="00565FEF"/>
    <w:p w:rsidR="00565FEF" w:rsidRDefault="00565FEF" w:rsidP="00565FEF"/>
    <w:p w:rsidR="00F76D13" w:rsidRDefault="00F76D13"/>
    <w:sectPr w:rsidR="00F76D13" w:rsidSect="006E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20D"/>
    <w:multiLevelType w:val="hybridMultilevel"/>
    <w:tmpl w:val="F402B04C"/>
    <w:lvl w:ilvl="0" w:tplc="A06CD3A8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71725"/>
    <w:multiLevelType w:val="hybridMultilevel"/>
    <w:tmpl w:val="27A0B03E"/>
    <w:lvl w:ilvl="0" w:tplc="A06CD3A8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b w:val="0"/>
        <w:i w:val="0"/>
        <w:color w:val="auto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085F98"/>
    <w:multiLevelType w:val="hybridMultilevel"/>
    <w:tmpl w:val="3A6A8708"/>
    <w:lvl w:ilvl="0" w:tplc="3A94C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65FEF"/>
    <w:rsid w:val="000551AD"/>
    <w:rsid w:val="00565FEF"/>
    <w:rsid w:val="005B7B07"/>
    <w:rsid w:val="00962FB3"/>
    <w:rsid w:val="00A66FCE"/>
    <w:rsid w:val="00F232D6"/>
    <w:rsid w:val="00F46B6A"/>
    <w:rsid w:val="00F7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F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5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65FE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szabo.ferenc</dc:creator>
  <cp:lastModifiedBy>szabo.ferenc</cp:lastModifiedBy>
  <cp:revision>5</cp:revision>
  <dcterms:created xsi:type="dcterms:W3CDTF">2024-01-22T12:00:00Z</dcterms:created>
  <dcterms:modified xsi:type="dcterms:W3CDTF">2024-02-22T13:24:00Z</dcterms:modified>
</cp:coreProperties>
</file>